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5C" w:rsidRPr="002C5471" w:rsidRDefault="006D595C" w:rsidP="006D595C">
      <w:pPr>
        <w:pStyle w:val="Titrespcial"/>
        <w:spacing w:before="0" w:after="120"/>
        <w:rPr>
          <w:rFonts w:asciiTheme="minorHAnsi" w:hAnsiTheme="minorHAnsi"/>
          <w:bCs/>
          <w:color w:val="auto"/>
          <w:sz w:val="28"/>
        </w:rPr>
      </w:pPr>
      <w:bookmarkStart w:id="0" w:name="_Toc19519135"/>
      <w:r w:rsidRPr="002C5471">
        <w:rPr>
          <w:rFonts w:asciiTheme="minorHAnsi" w:hAnsiTheme="minorHAnsi"/>
          <w:bCs/>
          <w:caps w:val="0"/>
          <w:color w:val="auto"/>
          <w:sz w:val="28"/>
        </w:rPr>
        <w:t>DEMANDE D’AIDE À LA COMMUNICATION</w:t>
      </w:r>
      <w:bookmarkEnd w:id="0"/>
      <w:r w:rsidRPr="002C5471">
        <w:rPr>
          <w:rFonts w:asciiTheme="minorHAnsi" w:hAnsiTheme="minorHAnsi"/>
          <w:bCs/>
          <w:caps w:val="0"/>
          <w:color w:val="auto"/>
          <w:sz w:val="28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851"/>
        <w:gridCol w:w="2976"/>
        <w:gridCol w:w="851"/>
        <w:gridCol w:w="992"/>
      </w:tblGrid>
      <w:tr w:rsidR="006D595C" w:rsidRPr="002C5471" w:rsidTr="00BD507E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 w:rsidRPr="002C5471">
              <w:rPr>
                <w:rFonts w:asciiTheme="minorHAnsi" w:hAnsiTheme="minorHAnsi"/>
              </w:rPr>
              <w:t xml:space="preserve">Nom du patient : </w:t>
            </w:r>
          </w:p>
        </w:tc>
        <w:tc>
          <w:tcPr>
            <w:tcW w:w="3402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bookmarkEnd w:id="2"/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 w:rsidRPr="002C5471">
              <w:rPr>
                <w:rFonts w:asciiTheme="minorHAnsi" w:hAnsiTheme="minorHAnsi"/>
              </w:rPr>
              <w:t>RAMQ</w:t>
            </w:r>
          </w:p>
        </w:tc>
        <w:tc>
          <w:tcPr>
            <w:tcW w:w="2976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proofErr w:type="spellStart"/>
            <w:r w:rsidRPr="002C5471">
              <w:rPr>
                <w:rFonts w:asciiTheme="minorHAnsi" w:hAnsiTheme="minorHAnsi"/>
              </w:rPr>
              <w:t>Exp</w:t>
            </w:r>
            <w:proofErr w:type="spellEnd"/>
            <w:r w:rsidRPr="002C5471">
              <w:rPr>
                <w:rFonts w:asciiTheme="minorHAnsi" w:hAnsiTheme="minorHAnsi"/>
              </w:rPr>
              <w:t>. :</w:t>
            </w:r>
          </w:p>
        </w:tc>
        <w:tc>
          <w:tcPr>
            <w:tcW w:w="992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595C" w:rsidRPr="006D595C" w:rsidRDefault="006D595C" w:rsidP="006D595C">
      <w:pPr>
        <w:rPr>
          <w:rFonts w:asciiTheme="minorHAnsi" w:hAnsiTheme="minorHAnsi"/>
          <w:sz w:val="4"/>
          <w:lang w:eastAsia="fr-CA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4"/>
        <w:gridCol w:w="1127"/>
        <w:gridCol w:w="1544"/>
        <w:gridCol w:w="1571"/>
        <w:gridCol w:w="5008"/>
      </w:tblGrid>
      <w:tr w:rsidR="006D595C" w:rsidRPr="002C5471" w:rsidTr="006D595C">
        <w:trPr>
          <w:trHeight w:val="396"/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b/>
                <w:u w:val="single"/>
              </w:rPr>
            </w:pPr>
            <w:r w:rsidRPr="002C5471">
              <w:rPr>
                <w:rFonts w:asciiTheme="minorHAnsi" w:hAnsiTheme="minorHAnsi" w:cs="Arial"/>
                <w:b/>
                <w:u w:val="single"/>
              </w:rPr>
              <w:t>APPAREILS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b/>
                <w:u w:val="single"/>
              </w:rPr>
            </w:pPr>
            <w:r w:rsidRPr="002C5471">
              <w:rPr>
                <w:rFonts w:asciiTheme="minorHAnsi" w:hAnsiTheme="minorHAnsi" w:cs="Arial"/>
                <w:b/>
                <w:u w:val="single"/>
              </w:rPr>
              <w:t>FOURNITURES</w:t>
            </w:r>
          </w:p>
        </w:tc>
      </w:tr>
      <w:tr w:rsidR="006D595C" w:rsidRPr="002C5471" w:rsidTr="006D595C">
        <w:trPr>
          <w:trHeight w:val="70"/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825"/>
              </w:tabs>
              <w:spacing w:line="320" w:lineRule="atLeast"/>
              <w:ind w:left="-822" w:right="-613" w:firstLine="82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360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Larynx artificiel intra-buccal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220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 xml:space="preserve">Prothèse </w:t>
            </w:r>
            <w:proofErr w:type="spellStart"/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trachéo</w:t>
            </w:r>
            <w:proofErr w:type="spellEnd"/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-œsophagienne (PTO)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0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08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Générateur de son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 : 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447781399"/>
                <w:placeholder>
                  <w:docPart w:val="683824BD6F7A4E2499989014D110C8A4"/>
                </w:placeholder>
                <w:showingPlcHdr/>
                <w:dropDownList>
                  <w:listItem w:value="Choisissez un élément."/>
                  <w:listItem w:displayText="InHealth Blom-Singer" w:value="InHealth Blom-Singer"/>
                  <w:listItem w:displayText="Provox" w:value="Provox"/>
                </w:dropDownList>
              </w:sdt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Type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tag w:val=" "/>
                <w:id w:val="93533475"/>
                <w:placeholder>
                  <w:docPart w:val="34694E6F3AA5439AB6563D6D8EF2A3D0"/>
                </w:placeholder>
                <w:showingPlcHdr/>
                <w:dropDownList>
                  <w:listItem w:value="Choisissez un élément."/>
                  <w:listItem w:displayText="Duckbill" w:value="Duckbill"/>
                  <w:listItem w:displayText="Low pressure" w:value="Low pressure"/>
                  <w:listItem w:displayText="Low Pressure - Increased resistance" w:value="Low Pressure - Increased resistance"/>
                  <w:listItem w:displayText="Low Pressure - special lenght" w:value="Low Pressure - special lenght"/>
                  <w:listItem w:displayText="Low pressure - long strap" w:value="Low pressure - long strap"/>
                  <w:listItem w:displayText="NID" w:value="NID"/>
                  <w:listItem w:displayText="Indwelling Classic" w:value="Indwelling Classic"/>
                  <w:listItem w:displayText="Advantage Indwelling" w:value="Advantage Indwelling"/>
                  <w:listItem w:displayText="Indw. special lenght" w:value="Indw. special lenght"/>
                  <w:listItem w:displayText="Indw. LEF" w:value="Indw. LEF"/>
                  <w:listItem w:displayText="Indw. LF" w:value="Indw. LF"/>
                  <w:listItem w:displayText="Indw. increased ressistance" w:value="Indw. increased ressistance"/>
                  <w:listItem w:displayText="Indw. IR LEF" w:value="Indw. IR LEF"/>
                  <w:listItem w:displayText="Indw. LEF - special lenght" w:value="Indw. LEF - special lenght"/>
                  <w:listItem w:displayText="Dual Valve" w:value="Dual Valve"/>
                  <w:listItem w:displayText="Dual Valve LF" w:value="Dual Valve LF"/>
                  <w:listItem w:displayText="Vega" w:value="Vega"/>
                  <w:listItem w:displayText="Vega XtraSeal" w:value="Vega XtraSeal"/>
                </w:dropDownList>
              </w:sdt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907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Générateur de son adapté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Extended grip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Diamètre : </w:t>
            </w:r>
            <w:sdt>
              <w:sdtPr>
                <w:rPr>
                  <w:rStyle w:val="Style1"/>
                </w:rPr>
                <w:id w:val="-861432644"/>
                <w:placeholder>
                  <w:docPart w:val="B8D93D04A6B64249AFE92BF13BF8380B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Longueur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55091265"/>
                <w:placeholder>
                  <w:docPart w:val="E96E53477CF1411492A98F1998961C6F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39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9533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Fil pour générateur de son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tabs>
                <w:tab w:val="left" w:pos="121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97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28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C2882">
              <w:rPr>
                <w:rFonts w:asciiTheme="minorHAnsi" w:hAnsiTheme="minorHAnsi" w:cs="Arial"/>
                <w:sz w:val="20"/>
                <w:szCs w:val="20"/>
              </w:rPr>
              <w:t xml:space="preserve"> Cathéter </w:t>
            </w:r>
            <w:sdt>
              <w:sdtPr>
                <w:rPr>
                  <w:rStyle w:val="Style1"/>
                </w:rPr>
                <w:id w:val="1084416810"/>
                <w:placeholder>
                  <w:docPart w:val="2815E6E9C901477389D3217AAFB21AFB"/>
                </w:placeholder>
                <w:showingPlcHdr/>
                <w:comboBox>
                  <w:listItem w:value="Choisissez un élément."/>
                  <w:listItem w:displayText="5 Fr" w:value="5 Fr"/>
                  <w:listItem w:displayText="8 Fr" w:value="8 Fr"/>
                  <w:listItem w:displayText="10 Fr" w:value="10 Fr"/>
                  <w:listItem w:displayText="12 Fr" w:value="12 Fr"/>
                  <w:listItem w:displayText="14 Fr" w:value="14 Fr"/>
                  <w:listItem w:displayText="16 Fr" w:value="16 Fr"/>
                  <w:listItem w:displayText="18 Fr" w:value="18 Fr"/>
                  <w:listItem w:displayText="20 Fr" w:value="20 Fr"/>
                  <w:listItem w:displayText="22 Fr" w:value="22 Fr"/>
                  <w:listItem w:displayText="24 Fr" w:value="24 Fr"/>
                </w:comboBox>
              </w:sdtPr>
              <w:sdtEndPr>
                <w:rPr>
                  <w:rStyle w:val="Policepardfau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99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Tubes 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572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souples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803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rigides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  <w:tab w:val="left" w:pos="354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91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Brosse pour PTO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63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Pipette pour PTO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360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Obturateur pour PTO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plug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D595C" w:rsidRPr="002C5471" w:rsidRDefault="006D595C" w:rsidP="00BD507E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Diamètre 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2124112637"/>
                <w:placeholder>
                  <w:docPart w:val="D88AC5C5FB594CB7AD01D50D43057BEF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Content>
                <w:r w:rsidRPr="007949EC">
                  <w:rPr>
                    <w:rStyle w:val="Textedelespacerserv"/>
                  </w:rPr>
                  <w:t>Choisissez un élément.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:  Marque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1840995546"/>
                <w:placeholder>
                  <w:docPart w:val="B165C556EF564C408F627B441D333AEE"/>
                </w:placeholder>
                <w:showingPlcHdr/>
                <w:dropDownList>
                  <w:listItem w:value="Choisissez un élément."/>
                  <w:listItem w:displayText="InHealth - Blom-Singer" w:value="InHealth - Blom-Singer"/>
                  <w:listItem w:displayText="Provox" w:value="Provox"/>
                </w:dropDownList>
              </w:sdtPr>
              <w:sdtContent>
                <w:r w:rsidRPr="007949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469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Larynx artificiel cervical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13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Prothèse fermée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TEP </w:t>
            </w:r>
            <w:proofErr w:type="spellStart"/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occluder</w:t>
            </w:r>
            <w:proofErr w:type="spellEnd"/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) :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80297930"/>
                <w:placeholder>
                  <w:docPart w:val="3E9EC9A5605840BB9A933FB9D96C528C"/>
                </w:placeholder>
                <w:showingPlcHdr/>
                <w:dropDownList>
                  <w:listItem w:value="Choisissez un élément."/>
                  <w:listItem w:displayText="SolaTone plus" w:value="SolaTone plus"/>
                  <w:listItem w:displayText="Servox" w:value="Servox"/>
                </w:dropDownList>
              </w:sdtPr>
              <w:sdtContent>
                <w:r w:rsidRPr="003042B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Longueur: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726885739"/>
                <w:placeholder>
                  <w:docPart w:val="99E6D83BACDF431EA2686BB10E36DFFB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Diamètre </w:t>
            </w:r>
            <w:sdt>
              <w:sdtPr>
                <w:rPr>
                  <w:rStyle w:val="Style1"/>
                </w:rPr>
                <w:id w:val="1291941709"/>
                <w:placeholder>
                  <w:docPart w:val="883B7272EC874E72AEDAFC1B6A1CB908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440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Adaptateur buccal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620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C5471">
              <w:rPr>
                <w:rFonts w:asciiTheme="minorHAnsi" w:hAnsiTheme="minorHAnsi" w:cs="Arial"/>
                <w:sz w:val="20"/>
                <w:szCs w:val="20"/>
              </w:rPr>
              <w:t>Valved</w:t>
            </w:r>
            <w:proofErr w:type="spellEnd"/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Insert pour PTO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0112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Tubes 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75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souples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91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rigides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782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Valve mains libres pour PTO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319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Chargeur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804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InHealth</w:t>
            </w:r>
            <w:proofErr w:type="spellEnd"/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Blom</w:t>
            </w:r>
            <w:proofErr w:type="spellEnd"/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-Singer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4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110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Fil pour chargeur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074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C5471">
              <w:rPr>
                <w:rFonts w:asciiTheme="minorHAnsi" w:hAnsiTheme="minorHAnsi" w:cs="Arial"/>
                <w:sz w:val="20"/>
                <w:szCs w:val="20"/>
              </w:rPr>
              <w:t>Provox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Flexivoice</w:t>
            </w:r>
            <w:proofErr w:type="spellEnd"/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Type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53279190"/>
                <w:placeholder>
                  <w:docPart w:val="3233655C43F54B749BAF69A76A3C9D8A"/>
                </w:placeholder>
                <w:showingPlcHdr/>
                <w:dropDownList>
                  <w:listItem w:value="Choisissez un élément."/>
                  <w:listItem w:displayText="Light" w:value="Light"/>
                  <w:listItem w:displayText="Medium" w:value="Medium"/>
                  <w:listItem w:displayText="Strong" w:value="Strong"/>
                  <w:listItem w:displayText="XtraStrong" w:value="XtraStrong"/>
                </w:dropDownList>
              </w:sdtPr>
              <w:sdtContent>
                <w:r w:rsidRPr="001F747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289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Étui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09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Diaphragme de remplacement (valve </w:t>
            </w:r>
            <w:proofErr w:type="spellStart"/>
            <w:r w:rsidRPr="002C5471">
              <w:rPr>
                <w:rFonts w:asciiTheme="minorHAnsi" w:hAnsiTheme="minorHAnsi" w:cs="Arial"/>
                <w:sz w:val="20"/>
                <w:szCs w:val="20"/>
              </w:rPr>
              <w:t>InHealth</w:t>
            </w:r>
            <w:proofErr w:type="spellEnd"/>
            <w:r w:rsidRPr="002C547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6D595C" w:rsidRPr="002C5471" w:rsidRDefault="006D595C" w:rsidP="00BD507E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240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Arche pour valve mains libres </w:t>
            </w:r>
            <w:proofErr w:type="spellStart"/>
            <w:r w:rsidRPr="002C5471">
              <w:rPr>
                <w:rFonts w:asciiTheme="minorHAnsi" w:hAnsiTheme="minorHAnsi" w:cs="Arial"/>
                <w:sz w:val="20"/>
                <w:szCs w:val="20"/>
              </w:rPr>
              <w:t>Provox</w:t>
            </w:r>
            <w:proofErr w:type="spellEnd"/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615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upports de valve souples adhésifs (</w:t>
            </w:r>
            <w:proofErr w:type="spellStart"/>
            <w:r w:rsidRPr="002C547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Housing</w:t>
            </w:r>
            <w:proofErr w:type="spellEnd"/>
            <w:r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7493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Amplificateur de voix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2C5471">
              <w:rPr>
                <w:rFonts w:asciiTheme="minorHAnsi" w:eastAsia="MS Gothic" w:hAnsiTheme="minorHAnsi" w:cs="Arial"/>
                <w:i/>
                <w:sz w:val="20"/>
                <w:szCs w:val="20"/>
              </w:rPr>
              <w:t>Marque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986478138"/>
                <w:placeholder>
                  <w:docPart w:val="5767B14E32ED4463B58C4E5931B1694C"/>
                </w:placeholder>
                <w:showingPlcHdr/>
                <w:dropDownList>
                  <w:listItem w:value="Choisissez un élément."/>
                  <w:listItem w:displayText="InHealth Blom-Singer" w:value="InHealth Blom-Singer"/>
                  <w:listItem w:displayText="Provox" w:value="Provox"/>
                </w:dropDownList>
              </w:sdt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Type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9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Type de micro :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03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Supports de valve rigides :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799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563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Cravate  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945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Serre-tête 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190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Col de cygne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644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Disques de mousse :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3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55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9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829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Sac de transport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127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Disques minces :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362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59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3885"/>
                <w:tab w:val="right" w:pos="4887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084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Bouteille de colle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9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64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protecteurs cutanés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78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Téléphone avec amplificateur de voix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86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avec adhésif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7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avec dissolvant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3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16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Canules en silicone* ** / boutons de </w:t>
            </w:r>
            <w:proofErr w:type="spellStart"/>
            <w:r w:rsidRPr="002C547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stoma</w:t>
            </w:r>
            <w:proofErr w:type="spellEnd"/>
            <w:r w:rsidRPr="002C547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* **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96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Appareil téléscripteur (ATS)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65"/>
              </w:tabs>
              <w:spacing w:line="32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Marque :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Modèle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" w:name="Texte31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Grandeur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887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Bande de rétention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13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b/>
                <w:sz w:val="20"/>
                <w:szCs w:val="20"/>
              </w:rPr>
              <w:t>Valve phonatoire *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Marque/type :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1521893484"/>
                <w:placeholder>
                  <w:docPart w:val="686A4DAB1D6A46ED8D5679B2EF57ACFA"/>
                </w:placeholder>
                <w:showingPlcHdr/>
                <w:dropDownList>
                  <w:listItem w:value="Choisissez un élément."/>
                  <w:listItem w:displayText="Portex Orator" w:value="Portex Orator"/>
                  <w:listItem w:displayText="Shiley" w:value="Shiley"/>
                  <w:listItem w:displayText="Trachoe transparente" w:value="Trachoe transparente"/>
                  <w:listItem w:displayText="Trachoe orange" w:value="Trachoe orange"/>
                </w:dropDownList>
              </w:sdtPr>
              <w:sdtContent>
                <w:r w:rsidRPr="003042B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CD48B3A" wp14:editId="10EDFF1F">
                      <wp:simplePos x="0" y="0"/>
                      <wp:positionH relativeFrom="column">
                        <wp:posOffset>438531</wp:posOffset>
                      </wp:positionH>
                      <wp:positionV relativeFrom="page">
                        <wp:posOffset>3150</wp:posOffset>
                      </wp:positionV>
                      <wp:extent cx="1983740" cy="387350"/>
                      <wp:effectExtent l="0" t="0" r="16510" b="12700"/>
                      <wp:wrapThrough wrapText="bothSides">
                        <wp:wrapPolygon edited="0">
                          <wp:start x="0" y="0"/>
                          <wp:lineTo x="0" y="21246"/>
                          <wp:lineTo x="21572" y="21246"/>
                          <wp:lineTo x="21572" y="0"/>
                          <wp:lineTo x="0" y="0"/>
                        </wp:wrapPolygon>
                      </wp:wrapThrough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95C" w:rsidRDefault="006D595C" w:rsidP="006D595C"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prescription médicale requise</w:t>
                                  </w:r>
                                </w:p>
                                <w:p w:rsidR="006D595C" w:rsidRDefault="006D595C" w:rsidP="006D595C"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** porteur de PTO uniquement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48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.55pt;margin-top:.25pt;width:156.2pt;height:3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" strokeweight="1.5pt">
                      <v:textbox>
                        <w:txbxContent>
                          <w:p w:rsidR="006D595C" w:rsidRDefault="006D595C" w:rsidP="006D595C">
                            <w:r w:rsidRPr="007D2DA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DA1">
                              <w:rPr>
                                <w:sz w:val="20"/>
                                <w:szCs w:val="20"/>
                              </w:rPr>
                              <w:t>prescription médicale requise</w:t>
                            </w:r>
                          </w:p>
                          <w:p w:rsidR="006D595C" w:rsidRDefault="006D595C" w:rsidP="006D595C">
                            <w:r w:rsidRPr="007D2DA1">
                              <w:rPr>
                                <w:sz w:val="20"/>
                                <w:szCs w:val="20"/>
                              </w:rPr>
                              <w:t>** porteur de PTO uniquement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Accessoires :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6790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Filtres protecteurs trachéaux en mousse (autocollants)</w:t>
            </w:r>
          </w:p>
        </w:tc>
      </w:tr>
      <w:tr w:rsidR="006D595C" w:rsidRPr="006D595C" w:rsidTr="006D595C">
        <w:trPr>
          <w:jc w:val="center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95C" w:rsidRPr="006D595C" w:rsidRDefault="006D595C" w:rsidP="006D595C">
            <w:pPr>
              <w:rPr>
                <w:rFonts w:asciiTheme="minorHAnsi" w:hAnsiTheme="minorHAnsi" w:cs="Arial"/>
                <w:b/>
                <w:lang w:eastAsia="fr-CA"/>
              </w:rPr>
            </w:pPr>
            <w:r w:rsidRPr="006D595C">
              <w:rPr>
                <w:rFonts w:asciiTheme="minorHAnsi" w:hAnsiTheme="minorHAnsi" w:cs="Arial"/>
                <w:b/>
                <w:lang w:eastAsia="fr-CA"/>
              </w:rPr>
              <w:t>Professionnel</w:t>
            </w:r>
            <w:r w:rsidRPr="006D595C">
              <w:rPr>
                <w:rFonts w:asciiTheme="minorHAnsi" w:hAnsiTheme="minorHAnsi" w:cs="Arial"/>
                <w:b/>
                <w:lang w:eastAsia="fr-CA"/>
              </w:rPr>
              <w:t> :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95C" w:rsidRPr="006D595C" w:rsidRDefault="006D595C" w:rsidP="006D595C">
            <w:pPr>
              <w:spacing w:line="320" w:lineRule="atLeast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95C" w:rsidRPr="006D595C" w:rsidRDefault="006D595C" w:rsidP="006D595C">
            <w:pPr>
              <w:spacing w:line="320" w:lineRule="atLeas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6D595C">
              <w:rPr>
                <w:rFonts w:asciiTheme="minorHAnsi" w:hAnsiTheme="minorHAnsi" w:cs="Arial"/>
                <w:b/>
                <w:lang w:eastAsia="fr-CA"/>
              </w:rPr>
              <w:t>Date : </w:t>
            </w:r>
            <w:sdt>
              <w:sdtPr>
                <w:rPr>
                  <w:rFonts w:asciiTheme="minorHAnsi" w:hAnsiTheme="minorHAnsi" w:cs="Arial"/>
                  <w:b/>
                  <w:lang w:eastAsia="fr-CA"/>
                </w:rPr>
                <w:id w:val="-234011664"/>
                <w:placeholder>
                  <w:docPart w:val="FCD0B10C05D4449A8FE83B8577A108D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6D595C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</w:tbl>
    <w:p w:rsidR="00D14CE3" w:rsidRPr="006D595C" w:rsidRDefault="006D595C" w:rsidP="006D595C">
      <w:pPr>
        <w:rPr>
          <w:rFonts w:asciiTheme="minorHAnsi" w:hAnsiTheme="minorHAnsi" w:cs="Arial"/>
          <w:sz w:val="20"/>
          <w:lang w:eastAsia="fr-CA"/>
        </w:rPr>
      </w:pPr>
      <w:r w:rsidRPr="002C5471">
        <w:rPr>
          <w:rFonts w:asciiTheme="minorHAnsi" w:hAnsiTheme="minorHAnsi" w:cs="Arial"/>
          <w:sz w:val="20"/>
          <w:lang w:eastAsia="fr-CA"/>
        </w:rPr>
        <w:t>Cette liste peut être</w:t>
      </w:r>
      <w:r>
        <w:rPr>
          <w:rFonts w:asciiTheme="minorHAnsi" w:hAnsiTheme="minorHAnsi" w:cs="Arial"/>
          <w:sz w:val="20"/>
          <w:lang w:eastAsia="fr-CA"/>
        </w:rPr>
        <w:t xml:space="preserve"> modifiable</w:t>
      </w:r>
      <w:r w:rsidRPr="002C5471">
        <w:rPr>
          <w:rFonts w:asciiTheme="minorHAnsi" w:hAnsiTheme="minorHAnsi" w:cs="Arial"/>
          <w:sz w:val="20"/>
          <w:lang w:eastAsia="fr-CA"/>
        </w:rPr>
        <w:t xml:space="preserve"> sans préavis.</w:t>
      </w:r>
    </w:p>
    <w:sectPr w:rsidR="00D14CE3" w:rsidRPr="006D595C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eastAsia="fr-CA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eastAsia="fr-CA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D32E1D" w:rsidRPr="00EF177F" w:rsidRDefault="00D32E1D" w:rsidP="00D32E1D">
          <w:pPr>
            <w:jc w:val="left"/>
            <w:rPr>
              <w:rFonts w:ascii="Arial" w:hAnsi="Arial" w:cs="Arial"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CHUM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Pavillon Édouard-Asselin, 2</w:t>
          </w:r>
          <w:r w:rsidRPr="00EF177F"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étage, local 242</w:t>
          </w:r>
        </w:p>
        <w:p w:rsidR="00D32E1D" w:rsidRPr="00EF177F" w:rsidRDefault="00D32E1D" w:rsidP="00D32E1D">
          <w:pPr>
            <w:ind w:right="-43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D32E1D" w:rsidRPr="00EF177F" w:rsidRDefault="00D32E1D" w:rsidP="00D32E1D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D32E1D" w:rsidRPr="00EF177F" w:rsidRDefault="00D32E1D" w:rsidP="00D32E1D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Tél. : 514 890-8000, poste 25585</w:t>
          </w:r>
        </w:p>
        <w:p w:rsidR="00D32E1D" w:rsidRDefault="00D32E1D" w:rsidP="00D32E1D">
          <w:r w:rsidRPr="00EF177F">
            <w:rPr>
              <w:rFonts w:ascii="Arial" w:hAnsi="Arial" w:cs="Arial"/>
              <w:sz w:val="16"/>
              <w:szCs w:val="16"/>
            </w:rPr>
            <w:t>Téléc. : 514 412-7</w:t>
          </w:r>
          <w:r>
            <w:rPr>
              <w:rFonts w:ascii="Arial" w:hAnsi="Arial" w:cs="Arial"/>
              <w:sz w:val="16"/>
              <w:szCs w:val="16"/>
            </w:rPr>
            <w:t>008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m0TGHTi5ePKsqjH9Y8JsScwTFsI9unJ7VKNLvB+aGONZQb3NPNfMDL0EEI5WknzGdCza2IA26SJWjPjQfzftQ==" w:salt="hckbdvGUrDtg1ZSnb75X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6D595C"/>
    <w:rsid w:val="00D14CE3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824BD6F7A4E2499989014D110C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E2D39-5BF9-4736-98CD-5BE80D838E39}"/>
      </w:docPartPr>
      <w:docPartBody>
        <w:p w:rsidR="00000000" w:rsidRDefault="00F1026E" w:rsidP="00F1026E">
          <w:pPr>
            <w:pStyle w:val="683824BD6F7A4E2499989014D110C8A4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4694E6F3AA5439AB6563D6D8EF2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ACD3-6CA7-41FF-AAD3-2A92FD9DE913}"/>
      </w:docPartPr>
      <w:docPartBody>
        <w:p w:rsidR="00000000" w:rsidRDefault="00F1026E" w:rsidP="00F1026E">
          <w:pPr>
            <w:pStyle w:val="34694E6F3AA5439AB6563D6D8EF2A3D0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8D93D04A6B64249AFE92BF13BF83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2542A-E567-47BD-89AF-4AEF48327B42}"/>
      </w:docPartPr>
      <w:docPartBody>
        <w:p w:rsidR="00000000" w:rsidRDefault="00F1026E" w:rsidP="00F1026E">
          <w:pPr>
            <w:pStyle w:val="B8D93D04A6B64249AFE92BF13BF8380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96E53477CF1411492A98F1998961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EAD77-D484-4501-924E-F093C7FC430C}"/>
      </w:docPartPr>
      <w:docPartBody>
        <w:p w:rsidR="00000000" w:rsidRDefault="00F1026E" w:rsidP="00F1026E">
          <w:pPr>
            <w:pStyle w:val="E96E53477CF1411492A98F1998961C6F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815E6E9C901477389D3217AAFB21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AEA07-06D4-4FB0-A955-2D20EEA977C8}"/>
      </w:docPartPr>
      <w:docPartBody>
        <w:p w:rsidR="00000000" w:rsidRDefault="00F1026E" w:rsidP="00F1026E">
          <w:pPr>
            <w:pStyle w:val="2815E6E9C901477389D3217AAFB21AF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88AC5C5FB594CB7AD01D50D43057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4F778-8B40-4AF5-B564-670FB701EEE1}"/>
      </w:docPartPr>
      <w:docPartBody>
        <w:p w:rsidR="00000000" w:rsidRDefault="00F1026E" w:rsidP="00F1026E">
          <w:pPr>
            <w:pStyle w:val="D88AC5C5FB594CB7AD01D50D43057BEF"/>
          </w:pPr>
          <w:r w:rsidRPr="007949EC">
            <w:rPr>
              <w:rStyle w:val="Textedelespacerserv"/>
            </w:rPr>
            <w:t>Choisissez un élément.</w:t>
          </w:r>
        </w:p>
      </w:docPartBody>
    </w:docPart>
    <w:docPart>
      <w:docPartPr>
        <w:name w:val="B165C556EF564C408F627B441D333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00E9C-87FE-4C5B-88C9-8E36B946EC15}"/>
      </w:docPartPr>
      <w:docPartBody>
        <w:p w:rsidR="00000000" w:rsidRDefault="00F1026E" w:rsidP="00F1026E">
          <w:pPr>
            <w:pStyle w:val="B165C556EF564C408F627B441D333AEE"/>
          </w:pPr>
          <w:r w:rsidRPr="007949EC">
            <w:rPr>
              <w:rStyle w:val="Textedelespacerserv"/>
            </w:rPr>
            <w:t>Choisissez un élément.</w:t>
          </w:r>
        </w:p>
      </w:docPartBody>
    </w:docPart>
    <w:docPart>
      <w:docPartPr>
        <w:name w:val="3E9EC9A5605840BB9A933FB9D96C5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689B-5483-4929-9A8B-BFF1ECB2F516}"/>
      </w:docPartPr>
      <w:docPartBody>
        <w:p w:rsidR="00000000" w:rsidRDefault="00F1026E" w:rsidP="00F1026E">
          <w:pPr>
            <w:pStyle w:val="3E9EC9A5605840BB9A933FB9D96C528C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99E6D83BACDF431EA2686BB10E36D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D313-A6FD-4C07-B6EA-4300D1FBEBBC}"/>
      </w:docPartPr>
      <w:docPartBody>
        <w:p w:rsidR="00000000" w:rsidRDefault="00F1026E" w:rsidP="00F1026E">
          <w:pPr>
            <w:pStyle w:val="99E6D83BACDF431EA2686BB10E36DFF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83B7272EC874E72AEDAFC1B6A1CB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58921-C618-4204-9077-60F0968CAD1F}"/>
      </w:docPartPr>
      <w:docPartBody>
        <w:p w:rsidR="00000000" w:rsidRDefault="00F1026E" w:rsidP="00F1026E">
          <w:pPr>
            <w:pStyle w:val="883B7272EC874E72AEDAFC1B6A1CB908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233655C43F54B749BAF69A76A3C9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2F1C6-B336-4EF6-A0D5-915D3C8B10B3}"/>
      </w:docPartPr>
      <w:docPartBody>
        <w:p w:rsidR="00000000" w:rsidRDefault="00F1026E" w:rsidP="00F1026E">
          <w:pPr>
            <w:pStyle w:val="3233655C43F54B749BAF69A76A3C9D8A"/>
          </w:pPr>
          <w:r w:rsidRPr="001F7475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7B14E32ED4463B58C4E5931B16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F6965-B080-4FDD-91CE-715B39EE0625}"/>
      </w:docPartPr>
      <w:docPartBody>
        <w:p w:rsidR="00000000" w:rsidRDefault="00F1026E" w:rsidP="00F1026E">
          <w:pPr>
            <w:pStyle w:val="5767B14E32ED4463B58C4E5931B1694C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686A4DAB1D6A46ED8D5679B2EF57A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3E815-E1AB-4B67-8B46-4BF0FD056D59}"/>
      </w:docPartPr>
      <w:docPartBody>
        <w:p w:rsidR="00000000" w:rsidRDefault="00F1026E" w:rsidP="00F1026E">
          <w:pPr>
            <w:pStyle w:val="686A4DAB1D6A46ED8D5679B2EF57ACFA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FCD0B10C05D4449A8FE83B8577A10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10C5E-E1BD-4A7E-B02F-D2FE0E0CE13E}"/>
      </w:docPartPr>
      <w:docPartBody>
        <w:p w:rsidR="00000000" w:rsidRDefault="00F1026E" w:rsidP="00F1026E">
          <w:pPr>
            <w:pStyle w:val="FCD0B10C05D4449A8FE83B8577A108D3"/>
          </w:pPr>
          <w:r w:rsidRPr="00A220F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2020-09-08T19:14:00Z</dcterms:created>
  <dcterms:modified xsi:type="dcterms:W3CDTF">2020-09-08T19:14:00Z</dcterms:modified>
</cp:coreProperties>
</file>