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67" w:rsidRPr="007D3966" w:rsidRDefault="00191567" w:rsidP="00191567">
      <w:pPr>
        <w:pStyle w:val="Style3"/>
      </w:pPr>
      <w:bookmarkStart w:id="0" w:name="_Toc19001161"/>
      <w:r w:rsidRPr="00E0791D">
        <w:t>ANNEXE 6</w:t>
      </w:r>
      <w:bookmarkEnd w:id="0"/>
    </w:p>
    <w:p w:rsidR="00191567" w:rsidRPr="00191567" w:rsidRDefault="00191567" w:rsidP="00191567">
      <w:pPr>
        <w:pStyle w:val="Style3"/>
        <w:tabs>
          <w:tab w:val="left" w:pos="7941"/>
          <w:tab w:val="right" w:pos="10242"/>
        </w:tabs>
        <w:jc w:val="left"/>
        <w:rPr>
          <w:sz w:val="20"/>
          <w:szCs w:val="20"/>
        </w:rPr>
      </w:pPr>
      <w:r>
        <w:tab/>
      </w:r>
      <w:r>
        <w:tab/>
      </w:r>
    </w:p>
    <w:p w:rsidR="00191567" w:rsidRPr="00E52934" w:rsidRDefault="00191567" w:rsidP="00191567">
      <w:pPr>
        <w:pStyle w:val="Style2"/>
        <w:spacing w:after="0"/>
        <w:jc w:val="both"/>
      </w:pPr>
      <w:r w:rsidRPr="00E52934">
        <w:t xml:space="preserve">Outils </w:t>
      </w:r>
      <w:r>
        <w:t>supplémentaires</w:t>
      </w:r>
    </w:p>
    <w:p w:rsidR="00191567" w:rsidRPr="00E52934" w:rsidRDefault="00191567" w:rsidP="00191567">
      <w:pPr>
        <w:pStyle w:val="Titreniveau1"/>
        <w:numPr>
          <w:ilvl w:val="0"/>
          <w:numId w:val="0"/>
        </w:numPr>
        <w:rPr>
          <w:rFonts w:cs="Arial"/>
          <w:b w:val="0"/>
          <w:color w:val="2D4151"/>
          <w:sz w:val="22"/>
          <w:szCs w:val="22"/>
        </w:rPr>
      </w:pPr>
    </w:p>
    <w:p w:rsidR="00191567" w:rsidRPr="00E52934" w:rsidRDefault="00191567" w:rsidP="00191567">
      <w:pPr>
        <w:pStyle w:val="Titreniveau1"/>
        <w:numPr>
          <w:ilvl w:val="0"/>
          <w:numId w:val="0"/>
        </w:numPr>
        <w:spacing w:afterLines="120" w:after="288"/>
        <w:rPr>
          <w:rFonts w:cs="Arial"/>
          <w:b w:val="0"/>
          <w:color w:val="2D4151"/>
          <w:sz w:val="22"/>
          <w:szCs w:val="22"/>
        </w:rPr>
      </w:pPr>
      <w:r w:rsidRPr="00E52934">
        <w:rPr>
          <w:rFonts w:cs="Arial"/>
          <w:b w:val="0"/>
          <w:color w:val="2D4151"/>
          <w:sz w:val="22"/>
          <w:szCs w:val="22"/>
        </w:rPr>
        <w:t>Exemples de projet auquel l</w:t>
      </w:r>
      <w:r>
        <w:rPr>
          <w:rFonts w:cs="Arial"/>
          <w:b w:val="0"/>
          <w:color w:val="2D4151"/>
          <w:sz w:val="22"/>
          <w:szCs w:val="22"/>
        </w:rPr>
        <w:t>es comités peuvent s’intéresser: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0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Élaborer des outils professionnels</w:t>
      </w:r>
    </w:p>
    <w:p w:rsidR="00191567" w:rsidRPr="00487A20" w:rsidRDefault="00191567" w:rsidP="00191567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720"/>
        <w:jc w:val="both"/>
      </w:pPr>
      <w:r>
        <w:rPr>
          <w:rFonts w:ascii="Arial" w:hAnsi="Arial" w:cs="Arial"/>
          <w:color w:val="2D4151"/>
        </w:rPr>
        <w:t>D</w:t>
      </w:r>
      <w:r w:rsidRPr="00487A20">
        <w:rPr>
          <w:rFonts w:ascii="Arial" w:hAnsi="Arial" w:cs="Arial"/>
          <w:color w:val="2D4151"/>
        </w:rPr>
        <w:t>ocuments à remettre à la clientèle.</w:t>
      </w:r>
    </w:p>
    <w:p w:rsidR="00191567" w:rsidRPr="00487A20" w:rsidRDefault="00191567" w:rsidP="00191567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720"/>
        <w:jc w:val="both"/>
      </w:pPr>
      <w:r>
        <w:rPr>
          <w:rFonts w:ascii="Arial" w:hAnsi="Arial" w:cs="Arial"/>
          <w:color w:val="2D4151"/>
        </w:rPr>
        <w:t>P</w:t>
      </w:r>
      <w:r w:rsidRPr="00487A20">
        <w:rPr>
          <w:rFonts w:ascii="Arial" w:hAnsi="Arial" w:cs="Arial"/>
          <w:color w:val="2D4151"/>
        </w:rPr>
        <w:t>rotocoles divers</w:t>
      </w:r>
    </w:p>
    <w:p w:rsidR="00191567" w:rsidRPr="00E52934" w:rsidRDefault="00191567" w:rsidP="00191567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720"/>
        <w:jc w:val="both"/>
        <w:rPr>
          <w:rFonts w:ascii="Arial" w:hAnsi="Arial" w:cs="Arial"/>
          <w:color w:val="2D4151"/>
        </w:rPr>
      </w:pPr>
      <w:r>
        <w:rPr>
          <w:rFonts w:ascii="Arial" w:hAnsi="Arial" w:cs="Arial"/>
          <w:color w:val="2D4151"/>
        </w:rPr>
        <w:t>G</w:t>
      </w:r>
      <w:r w:rsidRPr="00E52934">
        <w:rPr>
          <w:rFonts w:ascii="Arial" w:hAnsi="Arial" w:cs="Arial"/>
          <w:color w:val="2D4151"/>
        </w:rPr>
        <w:t>rilles d’évaluation des critères et standards de pratique.</w:t>
      </w:r>
    </w:p>
    <w:p w:rsidR="00191567" w:rsidRPr="00E52934" w:rsidRDefault="00191567" w:rsidP="00191567">
      <w:pPr>
        <w:numPr>
          <w:ilvl w:val="2"/>
          <w:numId w:val="3"/>
        </w:numPr>
        <w:tabs>
          <w:tab w:val="clear" w:pos="2160"/>
        </w:tabs>
        <w:spacing w:after="0" w:line="240" w:lineRule="auto"/>
        <w:ind w:left="720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 xml:space="preserve">Grille de dépistage de clientèle à risque </w:t>
      </w:r>
    </w:p>
    <w:p w:rsidR="00191567" w:rsidRPr="00E52934" w:rsidRDefault="00191567" w:rsidP="00191567">
      <w:pPr>
        <w:numPr>
          <w:ilvl w:val="2"/>
          <w:numId w:val="3"/>
        </w:numPr>
        <w:tabs>
          <w:tab w:val="clear" w:pos="2160"/>
        </w:tabs>
        <w:spacing w:afterLines="120" w:after="288" w:line="240" w:lineRule="auto"/>
        <w:ind w:left="720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Etc.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0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Développer des services répondants aux besoins des usagers.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2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Déterminer les besoins de supervision clinique des membres d’une même catégorie d’emploi.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2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Uniformiser ou améliorer la tenue de dossiers.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0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Faire le suivi des recommandations résultant des inspections des ordres professionnels.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0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Vérification des cahiers de procédures.</w:t>
      </w:r>
    </w:p>
    <w:p w:rsidR="00191567" w:rsidRPr="00E52934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0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Faire une revue de littérature concernant les meilleures pratiques et proposer des ajustements dans la pratique professionnelle, la tenue de dossier, etc.</w:t>
      </w:r>
    </w:p>
    <w:p w:rsidR="00191567" w:rsidRPr="007D3966" w:rsidRDefault="00191567" w:rsidP="00191567">
      <w:pPr>
        <w:numPr>
          <w:ilvl w:val="0"/>
          <w:numId w:val="2"/>
        </w:numPr>
        <w:tabs>
          <w:tab w:val="clear" w:pos="720"/>
          <w:tab w:val="num" w:pos="342"/>
        </w:tabs>
        <w:spacing w:afterLines="120" w:after="288" w:line="240" w:lineRule="auto"/>
        <w:ind w:left="340" w:hanging="357"/>
        <w:jc w:val="both"/>
        <w:rPr>
          <w:rFonts w:ascii="Arial" w:hAnsi="Arial" w:cs="Arial"/>
          <w:color w:val="2D4151"/>
        </w:rPr>
      </w:pPr>
      <w:r w:rsidRPr="00E52934">
        <w:rPr>
          <w:rFonts w:ascii="Arial" w:hAnsi="Arial" w:cs="Arial"/>
          <w:color w:val="2D4151"/>
        </w:rPr>
        <w:t>Tous autres projets améliorant la</w:t>
      </w:r>
      <w:r w:rsidRPr="007D3966">
        <w:rPr>
          <w:rFonts w:ascii="Arial" w:hAnsi="Arial" w:cs="Arial"/>
          <w:color w:val="2D4151"/>
        </w:rPr>
        <w:t xml:space="preserve"> qualité des services</w:t>
      </w:r>
      <w:r>
        <w:rPr>
          <w:rFonts w:ascii="Arial" w:hAnsi="Arial" w:cs="Arial"/>
          <w:color w:val="2D4151"/>
        </w:rPr>
        <w:t>.</w:t>
      </w:r>
    </w:p>
    <w:p w:rsidR="00F40E7E" w:rsidRDefault="00F40E7E"/>
    <w:sectPr w:rsidR="00F40E7E" w:rsidSect="00191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9" w:right="992" w:bottom="1009" w:left="1009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567" w:rsidRDefault="00191567" w:rsidP="00191567">
      <w:pPr>
        <w:spacing w:after="0" w:line="240" w:lineRule="auto"/>
      </w:pPr>
      <w:r>
        <w:separator/>
      </w:r>
    </w:p>
  </w:endnote>
  <w:endnote w:type="continuationSeparator" w:id="0">
    <w:p w:rsidR="00191567" w:rsidRDefault="00191567" w:rsidP="0019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B1" w:rsidRDefault="00A564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5BC41"/>
      </w:tblBorders>
      <w:tblCellMar>
        <w:top w:w="144" w:type="dxa"/>
        <w:left w:w="115" w:type="dxa"/>
        <w:bottom w:w="144" w:type="dxa"/>
        <w:right w:w="115" w:type="dxa"/>
      </w:tblCellMar>
      <w:tblLook w:val="00A0" w:firstRow="1" w:lastRow="0" w:firstColumn="1" w:lastColumn="0" w:noHBand="0" w:noVBand="0"/>
    </w:tblPr>
    <w:tblGrid>
      <w:gridCol w:w="5146"/>
      <w:gridCol w:w="5093"/>
    </w:tblGrid>
    <w:tr w:rsidR="00191567" w:rsidRPr="00E83044" w:rsidTr="002E7D66">
      <w:trPr>
        <w:jc w:val="center"/>
      </w:trPr>
      <w:tc>
        <w:tcPr>
          <w:tcW w:w="5234" w:type="dxa"/>
          <w:vAlign w:val="center"/>
        </w:tcPr>
        <w:p w:rsidR="00191567" w:rsidRPr="00E83044" w:rsidRDefault="00A564B1" w:rsidP="00A564B1">
          <w:pPr>
            <w:pStyle w:val="Pieddepage"/>
            <w:rPr>
              <w:caps/>
              <w:color w:val="808080"/>
              <w:sz w:val="18"/>
              <w:szCs w:val="18"/>
            </w:rPr>
          </w:pPr>
          <w:r w:rsidRPr="00483EEA">
            <w:rPr>
              <w:caps/>
              <w:noProof/>
              <w:color w:val="808080"/>
              <w:sz w:val="18"/>
              <w:szCs w:val="18"/>
              <w:lang w:eastAsia="fr-CA"/>
            </w:rPr>
            <w:drawing>
              <wp:inline distT="0" distB="0" distL="0" distR="0" wp14:anchorId="7CFF8B70" wp14:editId="7295421E">
                <wp:extent cx="562861" cy="200025"/>
                <wp:effectExtent l="0" t="0" r="8890" b="0"/>
                <wp:docPr id="2" name="Image 2" descr="H:\DPS\G-0301_doc_ref_outils\Creative Commons\by-nc-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DPS\G-0301_doc_ref_outils\Creative Commons\by-nc-n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440" cy="203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aps/>
              <w:color w:val="808080"/>
              <w:sz w:val="18"/>
              <w:szCs w:val="18"/>
            </w:rPr>
            <w:t xml:space="preserve">  CONSEIL MULTIDISCIPLINAIRE  - CHUM </w:t>
          </w:r>
          <w:bookmarkStart w:id="1" w:name="_GoBack"/>
          <w:bookmarkEnd w:id="1"/>
        </w:p>
      </w:tc>
      <w:tc>
        <w:tcPr>
          <w:tcW w:w="5220" w:type="dxa"/>
          <w:vAlign w:val="center"/>
        </w:tcPr>
        <w:p w:rsidR="00191567" w:rsidRPr="00E83044" w:rsidRDefault="00191567" w:rsidP="00191567">
          <w:pPr>
            <w:pStyle w:val="Pieddepage"/>
            <w:jc w:val="right"/>
            <w:rPr>
              <w:caps/>
              <w:color w:val="808080"/>
              <w:sz w:val="18"/>
              <w:szCs w:val="18"/>
            </w:rPr>
          </w:pPr>
        </w:p>
      </w:tc>
    </w:tr>
  </w:tbl>
  <w:p w:rsidR="00191567" w:rsidRDefault="0019156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B1" w:rsidRDefault="00A564B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567" w:rsidRDefault="00191567" w:rsidP="00191567">
      <w:pPr>
        <w:spacing w:after="0" w:line="240" w:lineRule="auto"/>
      </w:pPr>
      <w:r>
        <w:separator/>
      </w:r>
    </w:p>
  </w:footnote>
  <w:footnote w:type="continuationSeparator" w:id="0">
    <w:p w:rsidR="00191567" w:rsidRDefault="00191567" w:rsidP="0019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B1" w:rsidRDefault="00A564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67" w:rsidRDefault="00191567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-294323</wp:posOffset>
          </wp:positionV>
          <wp:extent cx="1804035" cy="944880"/>
          <wp:effectExtent l="0" t="0" r="5715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4B1" w:rsidRDefault="00A564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5CE6"/>
    <w:multiLevelType w:val="hybridMultilevel"/>
    <w:tmpl w:val="E9FACFE0"/>
    <w:lvl w:ilvl="0" w:tplc="7988B382">
      <w:start w:val="1"/>
      <w:numFmt w:val="decimal"/>
      <w:pStyle w:val="Normalavant6pt"/>
      <w:lvlText w:val="%1."/>
      <w:lvlJc w:val="left"/>
      <w:pPr>
        <w:ind w:left="1344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" w15:restartNumberingAfterBreak="0">
    <w:nsid w:val="35826BB8"/>
    <w:multiLevelType w:val="hybridMultilevel"/>
    <w:tmpl w:val="8A78B8EC"/>
    <w:lvl w:ilvl="0" w:tplc="4E08F356">
      <w:start w:val="1"/>
      <w:numFmt w:val="bullet"/>
      <w:pStyle w:val="Titreniveau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538E5"/>
    <w:multiLevelType w:val="hybridMultilevel"/>
    <w:tmpl w:val="C8B2D0A0"/>
    <w:lvl w:ilvl="0" w:tplc="4E08F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191567"/>
    <w:rsid w:val="007D4230"/>
    <w:rsid w:val="00837334"/>
    <w:rsid w:val="00A564B1"/>
    <w:rsid w:val="00D35FD1"/>
    <w:rsid w:val="00F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F737D4E-8493-42A3-B33A-CB653EA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567"/>
  </w:style>
  <w:style w:type="paragraph" w:styleId="Pieddepage">
    <w:name w:val="footer"/>
    <w:basedOn w:val="Normal"/>
    <w:link w:val="PieddepageCar"/>
    <w:uiPriority w:val="99"/>
    <w:unhideWhenUsed/>
    <w:rsid w:val="0019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567"/>
  </w:style>
  <w:style w:type="character" w:styleId="Marquedecommentaire">
    <w:name w:val="annotation reference"/>
    <w:semiHidden/>
    <w:rsid w:val="00191567"/>
    <w:rPr>
      <w:rFonts w:cs="Times New Roman"/>
      <w:sz w:val="16"/>
      <w:szCs w:val="16"/>
    </w:rPr>
  </w:style>
  <w:style w:type="paragraph" w:customStyle="1" w:styleId="Titreniveau1">
    <w:name w:val="Titre niveau 1"/>
    <w:basedOn w:val="Normal"/>
    <w:link w:val="Titreniveau1Car"/>
    <w:rsid w:val="00191567"/>
    <w:pPr>
      <w:numPr>
        <w:numId w:val="3"/>
      </w:numPr>
      <w:spacing w:after="0" w:line="240" w:lineRule="auto"/>
      <w:jc w:val="both"/>
    </w:pPr>
    <w:rPr>
      <w:rFonts w:ascii="Arial" w:hAnsi="Arial"/>
      <w:b/>
      <w:sz w:val="32"/>
      <w:szCs w:val="32"/>
      <w:lang w:val="x-none"/>
    </w:rPr>
  </w:style>
  <w:style w:type="character" w:customStyle="1" w:styleId="Titreniveau1Car">
    <w:name w:val="Titre niveau 1 Car"/>
    <w:link w:val="Titreniveau1"/>
    <w:locked/>
    <w:rsid w:val="00191567"/>
    <w:rPr>
      <w:rFonts w:ascii="Arial" w:eastAsia="Times New Roman" w:hAnsi="Arial" w:cs="Times New Roman"/>
      <w:b/>
      <w:sz w:val="32"/>
      <w:szCs w:val="32"/>
      <w:lang w:val="x-none"/>
    </w:rPr>
  </w:style>
  <w:style w:type="paragraph" w:customStyle="1" w:styleId="Normalavant6pt">
    <w:name w:val="Normal + avant : 6pt"/>
    <w:basedOn w:val="Normal"/>
    <w:rsid w:val="00191567"/>
    <w:pPr>
      <w:numPr>
        <w:numId w:val="1"/>
      </w:numPr>
      <w:spacing w:after="0" w:line="240" w:lineRule="auto"/>
      <w:ind w:left="0" w:firstLine="0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Style2">
    <w:name w:val="Style2"/>
    <w:basedOn w:val="Titre"/>
    <w:link w:val="Style2Car"/>
    <w:qFormat/>
    <w:rsid w:val="00191567"/>
    <w:pPr>
      <w:pBdr>
        <w:bottom w:val="single" w:sz="4" w:space="1" w:color="A5BC41"/>
      </w:pBdr>
      <w:spacing w:before="360" w:after="240"/>
      <w:contextualSpacing w:val="0"/>
    </w:pPr>
    <w:rPr>
      <w:rFonts w:ascii="Times New Roman" w:eastAsia="Calibri" w:hAnsi="Times New Roman" w:cs="Times New Roman"/>
      <w:color w:val="2D4151"/>
      <w:spacing w:val="5"/>
      <w:sz w:val="48"/>
      <w:szCs w:val="52"/>
      <w:lang w:val="x-none"/>
    </w:rPr>
  </w:style>
  <w:style w:type="paragraph" w:customStyle="1" w:styleId="Style3">
    <w:name w:val="Style3"/>
    <w:basedOn w:val="Normal"/>
    <w:link w:val="Style3Car"/>
    <w:qFormat/>
    <w:rsid w:val="00191567"/>
    <w:pPr>
      <w:spacing w:after="0" w:line="240" w:lineRule="auto"/>
      <w:jc w:val="right"/>
    </w:pPr>
    <w:rPr>
      <w:rFonts w:ascii="Arial" w:hAnsi="Arial"/>
      <w:b/>
      <w:color w:val="2D4151"/>
      <w:lang w:val="x-none"/>
    </w:rPr>
  </w:style>
  <w:style w:type="character" w:customStyle="1" w:styleId="Style2Car">
    <w:name w:val="Style2 Car"/>
    <w:basedOn w:val="TitreCar"/>
    <w:link w:val="Style2"/>
    <w:rsid w:val="00191567"/>
    <w:rPr>
      <w:rFonts w:ascii="Times New Roman" w:eastAsia="Calibri" w:hAnsi="Times New Roman" w:cs="Times New Roman"/>
      <w:color w:val="2D4151"/>
      <w:spacing w:val="5"/>
      <w:kern w:val="28"/>
      <w:sz w:val="48"/>
      <w:szCs w:val="52"/>
      <w:lang w:val="x-none"/>
    </w:rPr>
  </w:style>
  <w:style w:type="character" w:customStyle="1" w:styleId="Style3Car">
    <w:name w:val="Style3 Car"/>
    <w:link w:val="Style3"/>
    <w:rsid w:val="00191567"/>
    <w:rPr>
      <w:rFonts w:ascii="Arial" w:eastAsia="Times New Roman" w:hAnsi="Arial" w:cs="Times New Roman"/>
      <w:b/>
      <w:color w:val="2D4151"/>
      <w:lang w:val="x-none"/>
    </w:rPr>
  </w:style>
  <w:style w:type="paragraph" w:styleId="Titre">
    <w:name w:val="Title"/>
    <w:basedOn w:val="Normal"/>
    <w:next w:val="Normal"/>
    <w:link w:val="TitreCar"/>
    <w:uiPriority w:val="10"/>
    <w:qFormat/>
    <w:rsid w:val="001915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9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Lanciaux Geneviève</dc:creator>
  <cp:keywords/>
  <dc:description/>
  <cp:lastModifiedBy>Mercier Audrey-Maude</cp:lastModifiedBy>
  <cp:revision>5</cp:revision>
  <dcterms:created xsi:type="dcterms:W3CDTF">2019-09-10T18:13:00Z</dcterms:created>
  <dcterms:modified xsi:type="dcterms:W3CDTF">2019-12-05T19:39:00Z</dcterms:modified>
</cp:coreProperties>
</file>