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DE" w:rsidRPr="0078284C" w:rsidRDefault="001C3BDE" w:rsidP="001C3BDE">
      <w:pPr>
        <w:pStyle w:val="Style3"/>
      </w:pPr>
      <w:bookmarkStart w:id="0" w:name="_GoBack"/>
      <w:bookmarkEnd w:id="0"/>
    </w:p>
    <w:p w:rsidR="001C3BDE" w:rsidRPr="00E52934" w:rsidRDefault="001C3BDE" w:rsidP="001C3BDE">
      <w:pPr>
        <w:pStyle w:val="Titreniveau1"/>
        <w:numPr>
          <w:ilvl w:val="0"/>
          <w:numId w:val="0"/>
        </w:numPr>
        <w:spacing w:after="240"/>
        <w:rPr>
          <w:rFonts w:cs="Arial"/>
          <w:color w:val="2D4151"/>
          <w:sz w:val="16"/>
          <w:szCs w:val="16"/>
        </w:rPr>
      </w:pPr>
    </w:p>
    <w:p w:rsidR="001C3BDE" w:rsidRPr="00D65202" w:rsidRDefault="001C3BDE" w:rsidP="001C3BDE">
      <w:pPr>
        <w:pStyle w:val="Style2"/>
        <w:spacing w:before="480"/>
        <w:jc w:val="both"/>
      </w:pPr>
      <w:r w:rsidRPr="00D65202">
        <w:t>Exemples de comités</w:t>
      </w:r>
    </w:p>
    <w:tbl>
      <w:tblPr>
        <w:tblW w:w="10368" w:type="dxa"/>
        <w:tblBorders>
          <w:top w:val="single" w:sz="4" w:space="0" w:color="2D4151"/>
          <w:left w:val="single" w:sz="4" w:space="0" w:color="2D4151"/>
          <w:bottom w:val="single" w:sz="4" w:space="0" w:color="2D4151"/>
          <w:right w:val="single" w:sz="4" w:space="0" w:color="2D4151"/>
          <w:insideH w:val="single" w:sz="4" w:space="0" w:color="2D4151"/>
          <w:insideV w:val="single" w:sz="4" w:space="0" w:color="2D4151"/>
        </w:tblBorders>
        <w:tblLook w:val="01E0" w:firstRow="1" w:lastRow="1" w:firstColumn="1" w:lastColumn="1" w:noHBand="0" w:noVBand="0"/>
      </w:tblPr>
      <w:tblGrid>
        <w:gridCol w:w="2530"/>
        <w:gridCol w:w="7838"/>
      </w:tblGrid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Archives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Comité code des archivistes du CHUM</w:t>
            </w:r>
            <w:r w:rsidRPr="00D65202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A</w:t>
            </w:r>
            <w:r>
              <w:rPr>
                <w:rFonts w:ascii="Arial" w:hAnsi="Arial" w:cs="Arial"/>
                <w:color w:val="2D4151"/>
              </w:rPr>
              <w:t>udiologie</w:t>
            </w:r>
            <w:r w:rsidRPr="00D65202">
              <w:rPr>
                <w:rFonts w:ascii="Arial" w:hAnsi="Arial" w:cs="Arial"/>
                <w:color w:val="2D4151"/>
              </w:rPr>
              <w:t>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707873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  <w:highlight w:val="yellow"/>
              </w:rPr>
            </w:pPr>
            <w:r w:rsidRPr="003E4AFF">
              <w:rPr>
                <w:rFonts w:ascii="Arial" w:hAnsi="Arial" w:cs="Arial"/>
                <w:color w:val="2D4151"/>
              </w:rPr>
              <w:t>Création d’outils favorisant l’intervention auprès des patients de la Clinique d’appareillage et de la Clinique d’implants osseux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Audiologie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 xml:space="preserve">Mise en place </w:t>
            </w:r>
            <w:r>
              <w:rPr>
                <w:rFonts w:ascii="Arial" w:hAnsi="Arial" w:cs="Arial"/>
                <w:color w:val="2D4151"/>
              </w:rPr>
              <w:t>d’un protocole d’évaluation de la clientèle présentant des vertiges et déséquilibres dans un contexte hospitalo-universitaire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Ergothérapie : 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Impact d’une condition oncologique sur le quotidien : le rôle de l’ergothérapeute en milieu hospitalier</w:t>
            </w:r>
            <w:r w:rsidR="003E4AFF">
              <w:rPr>
                <w:rFonts w:ascii="Arial" w:hAnsi="Arial" w:cs="Arial"/>
                <w:color w:val="2D4151"/>
              </w:rPr>
              <w:t>.</w:t>
            </w:r>
            <w:r>
              <w:rPr>
                <w:rFonts w:ascii="Arial" w:hAnsi="Arial" w:cs="Arial"/>
                <w:color w:val="2D4151"/>
              </w:rPr>
              <w:t xml:space="preserve"> 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Ergothérapie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Groupe d’intérêt pour le modèle d’occupation humaine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  <w:r>
              <w:rPr>
                <w:rFonts w:ascii="Arial" w:hAnsi="Arial" w:cs="Arial"/>
                <w:color w:val="2D4151"/>
              </w:rPr>
              <w:t xml:space="preserve"> 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 xml:space="preserve">Éthique clinique : 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Développement d’un dépliant et d’une affiche pour le Service d’éthique clinique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 xml:space="preserve">Éthique clinique : 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Organisation des conférences : les midis éthiques 2013-2014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GBM</w:t>
            </w:r>
            <w:r>
              <w:rPr>
                <w:rFonts w:ascii="Arial" w:hAnsi="Arial" w:cs="Arial"/>
                <w:color w:val="2D4151"/>
              </w:rPr>
              <w:t>/Physique, physiothérapie, médecine</w:t>
            </w:r>
            <w:r w:rsidRPr="00D65202">
              <w:rPr>
                <w:rFonts w:ascii="Arial" w:hAnsi="Arial" w:cs="Arial"/>
                <w:color w:val="2D4151"/>
              </w:rPr>
              <w:t>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Développement d’un système d’oxygénothérapie topique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Radio-oncologie, physique/GBM, informatique, médecine</w:t>
            </w:r>
            <w:r w:rsidRPr="00D65202">
              <w:rPr>
                <w:rFonts w:ascii="Arial" w:hAnsi="Arial" w:cs="Arial"/>
                <w:color w:val="2D4151"/>
              </w:rPr>
              <w:t> :</w:t>
            </w:r>
          </w:p>
        </w:tc>
        <w:tc>
          <w:tcPr>
            <w:tcW w:w="7838" w:type="dxa"/>
            <w:tcBorders>
              <w:top w:val="nil"/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Encadrement du patient et du personnel dans une optique de promotion de la santé et d’amé</w:t>
            </w:r>
            <w:r w:rsidR="003E4AFF">
              <w:rPr>
                <w:rFonts w:ascii="Arial" w:hAnsi="Arial" w:cs="Arial"/>
                <w:color w:val="2D4151"/>
              </w:rPr>
              <w:t>lioration des conditions de vie.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Inhalothérapie : 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Protocole d’assistance ventilatoire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Inhalothérapie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Programme de formation de spirométrie au chevet</w:t>
            </w:r>
            <w:r w:rsidR="003E4AFF">
              <w:rPr>
                <w:rFonts w:ascii="Arial" w:hAnsi="Arial" w:cs="Arial"/>
                <w:color w:val="2D4151"/>
              </w:rPr>
              <w:t>.</w:t>
            </w:r>
            <w:r>
              <w:rPr>
                <w:rFonts w:ascii="Arial" w:hAnsi="Arial" w:cs="Arial"/>
                <w:color w:val="2D4151"/>
              </w:rPr>
              <w:t xml:space="preserve"> 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Laboratoires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Gestion des incidents et des accidents déclarés dans les laboratoires</w:t>
            </w:r>
            <w:r w:rsidR="003E4AFF">
              <w:rPr>
                <w:rFonts w:ascii="Arial" w:hAnsi="Arial" w:cs="Arial"/>
                <w:color w:val="2D4151"/>
              </w:rPr>
              <w:t>.</w:t>
            </w:r>
            <w:r>
              <w:rPr>
                <w:rFonts w:ascii="Arial" w:hAnsi="Arial" w:cs="Arial"/>
                <w:color w:val="2D4151"/>
              </w:rPr>
              <w:t xml:space="preserve"> 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Nutrition clinique 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Comparer les lignes directrices américaines, canadiennes, européenne en oncologie.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Nutrition clinique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Clinique GARE et fibrose kystique : partage des conna</w:t>
            </w:r>
            <w:r>
              <w:rPr>
                <w:rFonts w:ascii="Arial" w:hAnsi="Arial" w:cs="Arial"/>
                <w:color w:val="2D4151"/>
              </w:rPr>
              <w:t>issances pour une meilleure pri</w:t>
            </w:r>
            <w:r w:rsidRPr="00747414">
              <w:rPr>
                <w:rFonts w:ascii="Arial" w:hAnsi="Arial" w:cs="Arial"/>
                <w:color w:val="2D4151"/>
              </w:rPr>
              <w:t>se en charge des femmes enceintes fibro</w:t>
            </w:r>
            <w:r w:rsidR="003E4AFF">
              <w:rPr>
                <w:rFonts w:ascii="Arial" w:hAnsi="Arial" w:cs="Arial"/>
                <w:color w:val="2D4151"/>
              </w:rPr>
              <w:t>se-</w:t>
            </w:r>
            <w:r w:rsidRPr="00747414">
              <w:rPr>
                <w:rFonts w:ascii="Arial" w:hAnsi="Arial" w:cs="Arial"/>
                <w:color w:val="2D4151"/>
              </w:rPr>
              <w:t>kystiques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BC0A79">
        <w:trPr>
          <w:cantSplit/>
          <w:trHeight w:val="720"/>
        </w:trPr>
        <w:tc>
          <w:tcPr>
            <w:tcW w:w="2530" w:type="dxa"/>
            <w:tcBorders>
              <w:left w:val="nil"/>
              <w:bottom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Nutrition clinique :</w:t>
            </w:r>
          </w:p>
        </w:tc>
        <w:tc>
          <w:tcPr>
            <w:tcW w:w="7838" w:type="dxa"/>
            <w:tcBorders>
              <w:left w:val="nil"/>
              <w:bottom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Mise à jour sur les nouveaux critères diagnostiques de la malnutrition chez l'adulte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BC0A79">
        <w:trPr>
          <w:cantSplit/>
          <w:trHeight w:val="720"/>
        </w:trPr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BC0A79" w:rsidRDefault="00BC0A79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BC0A79" w:rsidRDefault="00BC0A79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BC0A79" w:rsidRDefault="00BC0A79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Orthophonie :</w:t>
            </w:r>
          </w:p>
        </w:tc>
        <w:tc>
          <w:tcPr>
            <w:tcW w:w="7838" w:type="dxa"/>
            <w:tcBorders>
              <w:top w:val="nil"/>
              <w:left w:val="nil"/>
              <w:right w:val="nil"/>
            </w:tcBorders>
            <w:vAlign w:val="center"/>
          </w:tcPr>
          <w:p w:rsidR="00BC0A79" w:rsidRDefault="00BC0A79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BC0A79" w:rsidRDefault="00BC0A79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BC0A79" w:rsidRDefault="00BC0A79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Révision des pratiques orthophoniques auprès de la clientèle atteinte de dystonie cervicale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Orthophonie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Prise en charge orthophonique de la dysphagie chez les patients trachéotomisés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Orthophonie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747414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Rounds: discussion de cas cliniques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Physiothérapie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Prise en charge pré-opératoire pour la clientèle chirurgie cardi</w:t>
            </w:r>
            <w:r w:rsidR="003E4AFF">
              <w:rPr>
                <w:rFonts w:ascii="Arial" w:hAnsi="Arial" w:cs="Arial"/>
                <w:color w:val="2D4151"/>
              </w:rPr>
              <w:t>a</w:t>
            </w:r>
            <w:r w:rsidRPr="00747414">
              <w:rPr>
                <w:rFonts w:ascii="Arial" w:hAnsi="Arial" w:cs="Arial"/>
                <w:color w:val="2D4151"/>
              </w:rPr>
              <w:t>que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Physiothérapie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Atelier de simulation en physiothérapie cardio-respiratoire</w:t>
            </w:r>
          </w:p>
        </w:tc>
      </w:tr>
      <w:tr w:rsidR="001C3BDE" w:rsidRPr="007D3966" w:rsidTr="002E7D66">
        <w:trPr>
          <w:cantSplit/>
          <w:trHeight w:val="1007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Physiothérapie</w:t>
            </w:r>
            <w:r>
              <w:rPr>
                <w:rFonts w:ascii="Arial" w:hAnsi="Arial" w:cs="Arial"/>
                <w:color w:val="2D4151"/>
              </w:rPr>
              <w:t>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07873">
              <w:rPr>
                <w:rFonts w:ascii="Arial" w:hAnsi="Arial" w:cs="Arial"/>
                <w:color w:val="2D4151"/>
              </w:rPr>
              <w:t>Rédaction de programmes d’exercices en physiothérapie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Psychologie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Critères d'accès aux services en psychologie médicale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Psychologie</w:t>
            </w:r>
            <w:r>
              <w:rPr>
                <w:rFonts w:ascii="Arial" w:hAnsi="Arial" w:cs="Arial"/>
                <w:color w:val="2D4151"/>
              </w:rPr>
              <w:t>, soins infirmiers</w:t>
            </w:r>
            <w:r w:rsidRPr="00D65202">
              <w:rPr>
                <w:rFonts w:ascii="Arial" w:hAnsi="Arial" w:cs="Arial"/>
                <w:color w:val="2D4151"/>
              </w:rPr>
              <w:t>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>Guide des niveaux de soins</w:t>
            </w:r>
            <w:r w:rsidR="003E4AFF">
              <w:rPr>
                <w:rFonts w:ascii="Arial" w:hAnsi="Arial" w:cs="Arial"/>
                <w:color w:val="2D4151"/>
              </w:rPr>
              <w:t>.</w:t>
            </w:r>
          </w:p>
        </w:tc>
      </w:tr>
      <w:tr w:rsidR="001C3BDE" w:rsidRPr="007D3966" w:rsidTr="002E7D66">
        <w:trPr>
          <w:cantSplit/>
          <w:trHeight w:val="720"/>
        </w:trPr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65202">
              <w:rPr>
                <w:rFonts w:ascii="Arial" w:hAnsi="Arial" w:cs="Arial"/>
                <w:color w:val="2D4151"/>
              </w:rPr>
              <w:t>Service social :</w:t>
            </w:r>
          </w:p>
        </w:tc>
        <w:tc>
          <w:tcPr>
            <w:tcW w:w="7838" w:type="dxa"/>
            <w:tcBorders>
              <w:left w:val="nil"/>
              <w:right w:val="nil"/>
            </w:tcBorders>
            <w:vAlign w:val="center"/>
          </w:tcPr>
          <w:p w:rsidR="001C3BDE" w:rsidRPr="00D65202" w:rsidRDefault="001C3BDE" w:rsidP="003E4AFF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47414">
              <w:rPr>
                <w:rFonts w:ascii="Arial" w:hAnsi="Arial" w:cs="Arial"/>
                <w:color w:val="2D4151"/>
              </w:rPr>
              <w:t xml:space="preserve">Évaluation des modalités de transport pour les patients </w:t>
            </w:r>
            <w:r w:rsidR="003E4AFF">
              <w:rPr>
                <w:rFonts w:ascii="Arial" w:hAnsi="Arial" w:cs="Arial"/>
                <w:color w:val="2D4151"/>
              </w:rPr>
              <w:t>hémodialysés.</w:t>
            </w:r>
          </w:p>
        </w:tc>
      </w:tr>
    </w:tbl>
    <w:p w:rsidR="001C3BDE" w:rsidRPr="007D3966" w:rsidRDefault="001C3BDE" w:rsidP="001C3BDE">
      <w:pPr>
        <w:tabs>
          <w:tab w:val="left" w:pos="1309"/>
        </w:tabs>
        <w:spacing w:line="288" w:lineRule="auto"/>
        <w:jc w:val="both"/>
        <w:rPr>
          <w:rFonts w:ascii="Arial" w:hAnsi="Arial" w:cs="Arial"/>
          <w:color w:val="2D4151"/>
        </w:rPr>
      </w:pPr>
    </w:p>
    <w:p w:rsidR="00F40E7E" w:rsidRDefault="00F40E7E"/>
    <w:sectPr w:rsidR="00F40E7E" w:rsidSect="005660F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9" w:right="992" w:bottom="1009" w:left="1009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DE" w:rsidRDefault="001C3BDE" w:rsidP="001C3BDE">
      <w:pPr>
        <w:spacing w:after="0" w:line="240" w:lineRule="auto"/>
      </w:pPr>
      <w:r>
        <w:separator/>
      </w:r>
    </w:p>
  </w:endnote>
  <w:endnote w:type="continuationSeparator" w:id="0">
    <w:p w:rsidR="001C3BDE" w:rsidRDefault="001C3BDE" w:rsidP="001C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178176"/>
      <w:docPartObj>
        <w:docPartGallery w:val="Page Numbers (Bottom of Page)"/>
        <w:docPartUnique/>
      </w:docPartObj>
    </w:sdtPr>
    <w:sdtContent>
      <w:p w:rsidR="005660FE" w:rsidRDefault="005660FE">
        <w:pPr>
          <w:pStyle w:val="Pieddepage"/>
          <w:jc w:val="right"/>
        </w:pPr>
        <w:r w:rsidRPr="00483EEA">
          <w:rPr>
            <w:caps/>
            <w:noProof/>
            <w:color w:val="808080"/>
            <w:sz w:val="18"/>
            <w:szCs w:val="18"/>
            <w:lang w:eastAsia="fr-CA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62610" cy="200025"/>
              <wp:effectExtent l="0" t="0" r="8890" b="9525"/>
              <wp:wrapTight wrapText="bothSides">
                <wp:wrapPolygon edited="0">
                  <wp:start x="0" y="0"/>
                  <wp:lineTo x="0" y="20571"/>
                  <wp:lineTo x="21210" y="20571"/>
                  <wp:lineTo x="21210" y="0"/>
                  <wp:lineTo x="0" y="0"/>
                </wp:wrapPolygon>
              </wp:wrapTight>
              <wp:docPr id="2" name="Image 2" descr="H:\DPS\G-0301_doc_ref_outils\Creative Commons\by-nc-n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:\DPS\G-0301_doc_ref_outils\Creative Commons\by-nc-n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6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660FE">
          <w:rPr>
            <w:noProof/>
            <w:lang w:val="fr-FR"/>
          </w:rPr>
          <w:t>2</w:t>
        </w:r>
        <w:r>
          <w:fldChar w:fldCharType="end"/>
        </w:r>
      </w:p>
    </w:sdtContent>
  </w:sdt>
  <w:p w:rsidR="00BC0A79" w:rsidRDefault="00BC0A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DE" w:rsidRDefault="001C3BDE" w:rsidP="001C3BDE">
      <w:pPr>
        <w:spacing w:after="0" w:line="240" w:lineRule="auto"/>
      </w:pPr>
      <w:r>
        <w:separator/>
      </w:r>
    </w:p>
  </w:footnote>
  <w:footnote w:type="continuationSeparator" w:id="0">
    <w:p w:rsidR="001C3BDE" w:rsidRDefault="001C3BDE" w:rsidP="001C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D3" w:rsidRDefault="005660FE">
    <w:pPr>
      <w:pStyle w:val="En-tte"/>
    </w:pPr>
    <w:r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90563" o:spid="_x0000_s2050" type="#_x0000_t136" style="position:absolute;margin-left:0;margin-top:0;width:606.9pt;height:113.75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D3" w:rsidRDefault="001C3BDE" w:rsidP="007F44C5">
    <w:pPr>
      <w:pStyle w:val="En-tte"/>
    </w:pPr>
    <w:r>
      <w:rPr>
        <w:noProof/>
        <w:sz w:val="56"/>
        <w:lang w:eastAsia="fr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402192</wp:posOffset>
          </wp:positionH>
          <wp:positionV relativeFrom="paragraph">
            <wp:posOffset>-85137</wp:posOffset>
          </wp:positionV>
          <wp:extent cx="2032471" cy="1064525"/>
          <wp:effectExtent l="0" t="0" r="635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471" cy="106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D3" w:rsidRDefault="005660FE">
    <w:pPr>
      <w:pStyle w:val="En-tte"/>
    </w:pPr>
    <w:r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90562" o:spid="_x0000_s2049" type="#_x0000_t136" style="position:absolute;margin-left:0;margin-top:0;width:606.9pt;height:113.75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CE6"/>
    <w:multiLevelType w:val="hybridMultilevel"/>
    <w:tmpl w:val="E9FACFE0"/>
    <w:lvl w:ilvl="0" w:tplc="7988B382">
      <w:start w:val="1"/>
      <w:numFmt w:val="decimal"/>
      <w:pStyle w:val="Normalavant6pt"/>
      <w:lvlText w:val="%1."/>
      <w:lvlJc w:val="left"/>
      <w:pPr>
        <w:ind w:left="1344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" w15:restartNumberingAfterBreak="0">
    <w:nsid w:val="48605CDC"/>
    <w:multiLevelType w:val="multilevel"/>
    <w:tmpl w:val="5078781A"/>
    <w:lvl w:ilvl="0">
      <w:start w:val="1"/>
      <w:numFmt w:val="decimal"/>
      <w:pStyle w:val="Titrenivea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1C3BDE"/>
    <w:rsid w:val="003E4AFF"/>
    <w:rsid w:val="004C1A45"/>
    <w:rsid w:val="005660FE"/>
    <w:rsid w:val="00774B50"/>
    <w:rsid w:val="00BC0A79"/>
    <w:rsid w:val="00BF7867"/>
    <w:rsid w:val="00F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3AE4D5E-265C-43CE-A0E8-26F24515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C3B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C3BDE"/>
    <w:rPr>
      <w:rFonts w:ascii="Calibri" w:eastAsia="Times New Roman" w:hAnsi="Calibri" w:cs="Times New Roman"/>
    </w:rPr>
  </w:style>
  <w:style w:type="paragraph" w:customStyle="1" w:styleId="Titreniveau1">
    <w:name w:val="Titre niveau 1"/>
    <w:basedOn w:val="Normal"/>
    <w:link w:val="Titreniveau1Car"/>
    <w:rsid w:val="001C3BDE"/>
    <w:pPr>
      <w:numPr>
        <w:numId w:val="2"/>
      </w:numPr>
      <w:spacing w:after="0" w:line="240" w:lineRule="auto"/>
      <w:jc w:val="both"/>
    </w:pPr>
    <w:rPr>
      <w:rFonts w:ascii="Arial" w:hAnsi="Arial"/>
      <w:b/>
      <w:sz w:val="32"/>
      <w:szCs w:val="32"/>
      <w:lang w:val="x-none"/>
    </w:rPr>
  </w:style>
  <w:style w:type="character" w:customStyle="1" w:styleId="Titreniveau1Car">
    <w:name w:val="Titre niveau 1 Car"/>
    <w:link w:val="Titreniveau1"/>
    <w:locked/>
    <w:rsid w:val="001C3BDE"/>
    <w:rPr>
      <w:rFonts w:ascii="Arial" w:eastAsia="Times New Roman" w:hAnsi="Arial" w:cs="Times New Roman"/>
      <w:b/>
      <w:sz w:val="32"/>
      <w:szCs w:val="32"/>
      <w:lang w:val="x-none"/>
    </w:rPr>
  </w:style>
  <w:style w:type="paragraph" w:customStyle="1" w:styleId="Normalavant6pt">
    <w:name w:val="Normal + avant : 6pt"/>
    <w:basedOn w:val="Normal"/>
    <w:rsid w:val="001C3BDE"/>
    <w:pPr>
      <w:numPr>
        <w:numId w:val="1"/>
      </w:numPr>
      <w:spacing w:after="0" w:line="240" w:lineRule="auto"/>
      <w:ind w:left="0" w:firstLine="0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Style2">
    <w:name w:val="Style2"/>
    <w:basedOn w:val="Titre"/>
    <w:link w:val="Style2Car"/>
    <w:qFormat/>
    <w:rsid w:val="001C3BDE"/>
    <w:pPr>
      <w:pBdr>
        <w:bottom w:val="single" w:sz="4" w:space="1" w:color="A5BC41"/>
      </w:pBdr>
      <w:spacing w:before="360" w:after="240"/>
      <w:contextualSpacing w:val="0"/>
    </w:pPr>
    <w:rPr>
      <w:rFonts w:ascii="Times New Roman" w:eastAsia="Calibri" w:hAnsi="Times New Roman" w:cs="Times New Roman"/>
      <w:color w:val="2D4151"/>
      <w:spacing w:val="5"/>
      <w:sz w:val="48"/>
      <w:szCs w:val="52"/>
      <w:lang w:val="x-none"/>
    </w:rPr>
  </w:style>
  <w:style w:type="paragraph" w:customStyle="1" w:styleId="Style3">
    <w:name w:val="Style3"/>
    <w:basedOn w:val="Normal"/>
    <w:link w:val="Style3Car"/>
    <w:qFormat/>
    <w:rsid w:val="001C3BDE"/>
    <w:pPr>
      <w:spacing w:after="0" w:line="240" w:lineRule="auto"/>
      <w:jc w:val="right"/>
    </w:pPr>
    <w:rPr>
      <w:rFonts w:ascii="Arial" w:hAnsi="Arial"/>
      <w:b/>
      <w:color w:val="2D4151"/>
      <w:lang w:val="x-none"/>
    </w:rPr>
  </w:style>
  <w:style w:type="character" w:customStyle="1" w:styleId="Style2Car">
    <w:name w:val="Style2 Car"/>
    <w:basedOn w:val="TitreCar"/>
    <w:link w:val="Style2"/>
    <w:rsid w:val="001C3BDE"/>
    <w:rPr>
      <w:rFonts w:ascii="Times New Roman" w:eastAsia="Calibri" w:hAnsi="Times New Roman" w:cs="Times New Roman"/>
      <w:color w:val="2D4151"/>
      <w:spacing w:val="5"/>
      <w:kern w:val="28"/>
      <w:sz w:val="48"/>
      <w:szCs w:val="52"/>
      <w:lang w:val="x-none"/>
    </w:rPr>
  </w:style>
  <w:style w:type="character" w:customStyle="1" w:styleId="Style3Car">
    <w:name w:val="Style3 Car"/>
    <w:link w:val="Style3"/>
    <w:rsid w:val="001C3BDE"/>
    <w:rPr>
      <w:rFonts w:ascii="Arial" w:eastAsia="Times New Roman" w:hAnsi="Arial" w:cs="Times New Roman"/>
      <w:b/>
      <w:color w:val="2D4151"/>
      <w:lang w:val="x-none"/>
    </w:rPr>
  </w:style>
  <w:style w:type="paragraph" w:styleId="Titre">
    <w:name w:val="Title"/>
    <w:basedOn w:val="Normal"/>
    <w:next w:val="Normal"/>
    <w:link w:val="TitreCar"/>
    <w:uiPriority w:val="10"/>
    <w:qFormat/>
    <w:rsid w:val="001C3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1C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B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Lanciaux Geneviève</dc:creator>
  <cp:keywords/>
  <dc:description/>
  <cp:lastModifiedBy>Mercier Audrey-Maude</cp:lastModifiedBy>
  <cp:revision>7</cp:revision>
  <dcterms:created xsi:type="dcterms:W3CDTF">2019-09-10T18:13:00Z</dcterms:created>
  <dcterms:modified xsi:type="dcterms:W3CDTF">2019-12-05T19:41:00Z</dcterms:modified>
</cp:coreProperties>
</file>